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D" w:rsidRDefault="00FF1B72">
      <w:r>
        <w:t>Resources for GMHC Breakout Session 11/13/2020 and 11/14/2020</w:t>
      </w:r>
    </w:p>
    <w:p w:rsidR="00FF1B72" w:rsidRDefault="00FF1B72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5" o:title=""/>
          </v:shape>
          <o:OLEObject Type="Embed" ProgID="AcroExch.Document.DC" ShapeID="_x0000_i1025" DrawAspect="Icon" ObjectID="_1666694464" r:id="rId6"/>
        </w:object>
      </w:r>
      <w:r w:rsidRPr="00FF1B72">
        <w:t xml:space="preserve"> </w:t>
      </w:r>
      <w:r>
        <w:object w:dxaOrig="1532" w:dyaOrig="991">
          <v:shape id="_x0000_i1026" type="#_x0000_t75" style="width:76.75pt;height:49.6pt" o:ole="">
            <v:imagedata r:id="rId7" o:title=""/>
          </v:shape>
          <o:OLEObject Type="Embed" ProgID="Word.Document.12" ShapeID="_x0000_i1026" DrawAspect="Icon" ObjectID="_1666694465" r:id="rId8">
            <o:FieldCodes>\s</o:FieldCodes>
          </o:OLEObject>
        </w:object>
      </w:r>
      <w:r w:rsidRPr="00FF1B72">
        <w:t xml:space="preserve"> </w:t>
      </w:r>
      <w:r>
        <w:object w:dxaOrig="1532" w:dyaOrig="991">
          <v:shape id="_x0000_i1027" type="#_x0000_t75" style="width:76.75pt;height:49.6pt" o:ole="">
            <v:imagedata r:id="rId9" o:title=""/>
          </v:shape>
          <o:OLEObject Type="Embed" ProgID="AcroExch.Document.DC" ShapeID="_x0000_i1027" DrawAspect="Icon" ObjectID="_1666694466" r:id="rId10"/>
        </w:object>
      </w:r>
      <w:r w:rsidRPr="00FF1B72">
        <w:t xml:space="preserve"> </w:t>
      </w:r>
      <w:r>
        <w:object w:dxaOrig="1532" w:dyaOrig="991">
          <v:shape id="_x0000_i1028" type="#_x0000_t75" style="width:76.75pt;height:49.6pt" o:ole="">
            <v:imagedata r:id="rId11" o:title=""/>
          </v:shape>
          <o:OLEObject Type="Embed" ProgID="Word.Document.12" ShapeID="_x0000_i1028" DrawAspect="Icon" ObjectID="_1666694467" r:id="rId12">
            <o:FieldCodes>\s</o:FieldCodes>
          </o:OLEObject>
        </w:object>
      </w:r>
      <w:r w:rsidRPr="00FF1B72">
        <w:t xml:space="preserve"> </w:t>
      </w:r>
      <w:r>
        <w:object w:dxaOrig="1532" w:dyaOrig="991">
          <v:shape id="_x0000_i1029" type="#_x0000_t75" style="width:76.75pt;height:49.6pt" o:ole="">
            <v:imagedata r:id="rId13" o:title=""/>
          </v:shape>
          <o:OLEObject Type="Embed" ProgID="AcroExch.Document.DC" ShapeID="_x0000_i1029" DrawAspect="Icon" ObjectID="_1666694468" r:id="rId14"/>
        </w:object>
      </w:r>
      <w:r w:rsidRPr="00FF1B72">
        <w:t xml:space="preserve"> </w:t>
      </w:r>
      <w:r>
        <w:object w:dxaOrig="1532" w:dyaOrig="991">
          <v:shape id="_x0000_i1030" type="#_x0000_t75" style="width:76.75pt;height:49.6pt" o:ole="">
            <v:imagedata r:id="rId15" o:title=""/>
          </v:shape>
          <o:OLEObject Type="Embed" ProgID="AcroExch.Document.DC" ShapeID="_x0000_i1030" DrawAspect="Icon" ObjectID="_1666694469" r:id="rId16"/>
        </w:object>
      </w:r>
      <w:bookmarkStart w:id="0" w:name="_GoBack"/>
      <w:bookmarkEnd w:id="0"/>
    </w:p>
    <w:p w:rsidR="00FF1B72" w:rsidRDefault="00FF1B72"/>
    <w:p w:rsidR="00FF1B72" w:rsidRDefault="00FF1B72">
      <w:hyperlink r:id="rId17" w:history="1">
        <w:r w:rsidRPr="005554C7">
          <w:rPr>
            <w:rStyle w:val="Hyperlink"/>
          </w:rPr>
          <w:t>https://www.cdc.gov/coronavirus/2019-ncov/daily-life-coping/managing-stress-anxiety.html</w:t>
        </w:r>
      </w:hyperlink>
    </w:p>
    <w:p w:rsidR="00FF1B72" w:rsidRDefault="00FF1B72">
      <w:hyperlink r:id="rId18" w:history="1">
        <w:r w:rsidRPr="005554C7">
          <w:rPr>
            <w:rStyle w:val="Hyperlink"/>
          </w:rPr>
          <w:t>https://www.who.int/news/item/05-10-2020-covid-19-disrupting-mental-health-services-in-most-countries-who-survey</w:t>
        </w:r>
      </w:hyperlink>
    </w:p>
    <w:p w:rsidR="00FF1B72" w:rsidRDefault="00FF1B72">
      <w:hyperlink r:id="rId19" w:history="1">
        <w:r w:rsidRPr="005554C7">
          <w:rPr>
            <w:rStyle w:val="Hyperlink"/>
          </w:rPr>
          <w:t>https://www.jpost.com/health-science/covid-19-crisis-has-had-devastating-impact-on-mental-health-services-who-644605</w:t>
        </w:r>
      </w:hyperlink>
    </w:p>
    <w:p w:rsidR="00FF1B72" w:rsidRDefault="00FF1B72">
      <w:hyperlink r:id="rId20" w:history="1">
        <w:r w:rsidRPr="005554C7">
          <w:rPr>
            <w:rStyle w:val="Hyperlink"/>
          </w:rPr>
          <w:t>https://www.massgeneral.org/psychiatry/guide-to-mental-health-resources/specific-mental-health</w:t>
        </w:r>
      </w:hyperlink>
    </w:p>
    <w:p w:rsidR="00FF1B72" w:rsidRDefault="00FF1B72"/>
    <w:sectPr w:rsidR="00FF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72"/>
    <w:rsid w:val="00CF415D"/>
    <w:rsid w:val="00F84862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5.emf"/><Relationship Id="rId18" Type="http://schemas.openxmlformats.org/officeDocument/2006/relationships/hyperlink" Target="https://www.who.int/news/item/05-10-2020-covid-19-disrupting-mental-health-services-in-most-countries-who-surve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7" Type="http://schemas.openxmlformats.org/officeDocument/2006/relationships/hyperlink" Target="https://www.cdc.gov/coronavirus/2019-ncov/daily-life-coping/managing-stress-anxiety.html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hyperlink" Target="https://www.massgeneral.org/psychiatry/guide-to-mental-health-resources/specific-mental-health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hyperlink" Target="https://www.jpost.com/health-science/covid-19-crisis-has-had-devastating-impact-on-mental-health-services-who-6446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 W Richardson</dc:creator>
  <cp:lastModifiedBy>Jarrett W Richardson</cp:lastModifiedBy>
  <cp:revision>1</cp:revision>
  <dcterms:created xsi:type="dcterms:W3CDTF">2020-11-12T19:41:00Z</dcterms:created>
  <dcterms:modified xsi:type="dcterms:W3CDTF">2020-11-12T19:54:00Z</dcterms:modified>
</cp:coreProperties>
</file>